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F67440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324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F67440" w:rsidP="005467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19-10-21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F67440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DIANA ALARCON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B97" w:rsidRDefault="00114B97" w:rsidP="00C3034B">
      <w:pPr>
        <w:spacing w:after="0" w:line="240" w:lineRule="auto"/>
      </w:pPr>
      <w:r>
        <w:separator/>
      </w:r>
    </w:p>
  </w:endnote>
  <w:endnote w:type="continuationSeparator" w:id="0">
    <w:p w:rsidR="00114B97" w:rsidRDefault="00114B97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B97" w:rsidRDefault="00114B97" w:rsidP="00C3034B">
      <w:pPr>
        <w:spacing w:after="0" w:line="240" w:lineRule="auto"/>
      </w:pPr>
      <w:r>
        <w:separator/>
      </w:r>
    </w:p>
  </w:footnote>
  <w:footnote w:type="continuationSeparator" w:id="0">
    <w:p w:rsidR="00114B97" w:rsidRDefault="00114B97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14B97"/>
    <w:rsid w:val="00226CEF"/>
    <w:rsid w:val="00244238"/>
    <w:rsid w:val="002A65DB"/>
    <w:rsid w:val="003160AE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67440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A9C28-E8BC-4E25-AAD9-05FEE27BD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2021-11-16T14:08:00Z</dcterms:modified>
</cp:coreProperties>
</file>